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A1E" w:rsidRPr="003E261D" w:rsidRDefault="000B2A1E" w:rsidP="000B2A1E">
      <w:pPr>
        <w:pBdr>
          <w:bottom w:val="single" w:sz="6" w:space="1" w:color="000000"/>
        </w:pBdr>
        <w:shd w:val="clear" w:color="auto" w:fill="FFFFFF"/>
        <w:spacing w:after="0" w:line="249" w:lineRule="atLeast"/>
        <w:jc w:val="center"/>
        <w:rPr>
          <w:rFonts w:ascii="Arial" w:eastAsia="Times New Roman" w:hAnsi="Arial" w:cs="Arial"/>
          <w:b/>
          <w:bCs/>
          <w:color w:val="222222"/>
          <w:sz w:val="24"/>
          <w:szCs w:val="24"/>
          <w:lang w:eastAsia="es-AR"/>
        </w:rPr>
      </w:pPr>
    </w:p>
    <w:p w:rsidR="000B2A1E" w:rsidRPr="003E261D" w:rsidRDefault="000B2A1E" w:rsidP="000B2A1E">
      <w:pPr>
        <w:pBdr>
          <w:bottom w:val="single" w:sz="6" w:space="1" w:color="000000"/>
        </w:pBdr>
        <w:shd w:val="clear" w:color="auto" w:fill="FFFFFF"/>
        <w:spacing w:after="0" w:line="249" w:lineRule="atLeast"/>
        <w:jc w:val="center"/>
        <w:rPr>
          <w:rFonts w:ascii="Arial" w:eastAsia="Times New Roman" w:hAnsi="Arial" w:cs="Arial"/>
          <w:b/>
          <w:bCs/>
          <w:color w:val="222222"/>
          <w:sz w:val="24"/>
          <w:szCs w:val="24"/>
          <w:lang w:eastAsia="es-AR"/>
        </w:rPr>
      </w:pPr>
      <w:r w:rsidRPr="003E261D">
        <w:rPr>
          <w:rFonts w:ascii="Arial" w:eastAsia="Times New Roman" w:hAnsi="Arial" w:cs="Arial"/>
          <w:b/>
          <w:bCs/>
          <w:color w:val="222222"/>
          <w:sz w:val="24"/>
          <w:szCs w:val="24"/>
          <w:lang w:eastAsia="es-AR"/>
        </w:rPr>
        <w:t>Ministerio de Ciencia, Tecnología e Innovación Productiva</w:t>
      </w:r>
    </w:p>
    <w:p w:rsidR="000B2A1E" w:rsidRPr="005F6BA8" w:rsidRDefault="005F6BA8" w:rsidP="000B2A1E">
      <w:pPr>
        <w:pBdr>
          <w:bottom w:val="single" w:sz="6" w:space="1" w:color="000000"/>
        </w:pBdr>
        <w:shd w:val="clear" w:color="auto" w:fill="FFFFFF"/>
        <w:spacing w:after="0" w:line="249" w:lineRule="atLeast"/>
        <w:jc w:val="center"/>
        <w:rPr>
          <w:rFonts w:ascii="Arial" w:eastAsia="Times New Roman" w:hAnsi="Arial" w:cs="Arial"/>
          <w:b/>
          <w:bCs/>
          <w:i/>
          <w:color w:val="222222"/>
          <w:lang w:eastAsia="es-AR"/>
        </w:rPr>
      </w:pPr>
      <w:r w:rsidRPr="005F6BA8">
        <w:rPr>
          <w:rFonts w:ascii="Arial" w:eastAsia="Times New Roman" w:hAnsi="Arial" w:cs="Arial"/>
          <w:b/>
          <w:bCs/>
          <w:i/>
          <w:color w:val="222222"/>
          <w:lang w:eastAsia="es-AR"/>
        </w:rPr>
        <w:t>Consejo Federal de Ciencia y Tecnología (COFECYT)</w:t>
      </w:r>
    </w:p>
    <w:p w:rsidR="00176F5E" w:rsidRPr="00176F5E" w:rsidRDefault="00176F5E" w:rsidP="00176F5E">
      <w:pPr>
        <w:pBdr>
          <w:bottom w:val="single" w:sz="6" w:space="1" w:color="000000"/>
        </w:pBdr>
        <w:shd w:val="clear" w:color="auto" w:fill="FFFFFF"/>
        <w:spacing w:after="0" w:line="249" w:lineRule="atLeast"/>
        <w:jc w:val="center"/>
        <w:rPr>
          <w:rFonts w:ascii="Arial" w:eastAsia="Times New Roman" w:hAnsi="Arial" w:cs="Arial"/>
          <w:bCs/>
          <w:color w:val="222222"/>
          <w:lang w:eastAsia="es-AR"/>
        </w:rPr>
      </w:pPr>
    </w:p>
    <w:p w:rsidR="000B2A1E" w:rsidRPr="00176F5E" w:rsidRDefault="000B2A1E" w:rsidP="000B2A1E">
      <w:pPr>
        <w:pBdr>
          <w:bottom w:val="single" w:sz="6" w:space="1" w:color="000000"/>
        </w:pBdr>
        <w:shd w:val="clear" w:color="auto" w:fill="FFFFFF"/>
        <w:spacing w:after="0" w:line="249" w:lineRule="atLeast"/>
        <w:jc w:val="center"/>
        <w:rPr>
          <w:rFonts w:ascii="Arial" w:eastAsia="Times New Roman" w:hAnsi="Arial" w:cs="Arial"/>
          <w:bCs/>
          <w:color w:val="222222"/>
          <w:lang w:eastAsia="es-AR"/>
        </w:rPr>
      </w:pPr>
      <w:r w:rsidRPr="00176F5E">
        <w:rPr>
          <w:rFonts w:ascii="Arial" w:eastAsia="Times New Roman" w:hAnsi="Arial" w:cs="Arial"/>
          <w:bCs/>
          <w:color w:val="222222"/>
          <w:lang w:eastAsia="es-AR"/>
        </w:rPr>
        <w:t>“Ciencia en Movimiento”</w:t>
      </w:r>
    </w:p>
    <w:p w:rsidR="000B2A1E" w:rsidRPr="00176F5E" w:rsidRDefault="000B2A1E" w:rsidP="000B2A1E">
      <w:pPr>
        <w:pBdr>
          <w:bottom w:val="single" w:sz="6" w:space="1" w:color="000000"/>
        </w:pBdr>
        <w:shd w:val="clear" w:color="auto" w:fill="FFFFFF"/>
        <w:spacing w:after="0" w:line="249" w:lineRule="atLeast"/>
        <w:jc w:val="center"/>
        <w:rPr>
          <w:rFonts w:ascii="Arial" w:eastAsia="Times New Roman" w:hAnsi="Arial" w:cs="Arial"/>
          <w:bCs/>
          <w:i/>
          <w:color w:val="222222"/>
          <w:lang w:eastAsia="es-AR"/>
        </w:rPr>
      </w:pPr>
      <w:r w:rsidRPr="00176F5E">
        <w:rPr>
          <w:rFonts w:ascii="Arial" w:eastAsia="Times New Roman" w:hAnsi="Arial" w:cs="Arial"/>
          <w:bCs/>
          <w:i/>
          <w:color w:val="222222"/>
          <w:lang w:eastAsia="es-AR"/>
        </w:rPr>
        <w:t>(</w:t>
      </w:r>
      <w:r w:rsidR="003E261D" w:rsidRPr="00176F5E">
        <w:rPr>
          <w:rFonts w:ascii="Arial" w:eastAsia="Times New Roman" w:hAnsi="Arial" w:cs="Arial"/>
          <w:bCs/>
          <w:i/>
          <w:color w:val="222222"/>
          <w:lang w:eastAsia="es-AR"/>
        </w:rPr>
        <w:t xml:space="preserve">Visiones que cambiaron </w:t>
      </w:r>
      <w:r w:rsidR="00C13F9E">
        <w:rPr>
          <w:rFonts w:ascii="Arial" w:eastAsia="Times New Roman" w:hAnsi="Arial" w:cs="Arial"/>
          <w:bCs/>
          <w:i/>
          <w:color w:val="222222"/>
          <w:lang w:eastAsia="es-AR"/>
        </w:rPr>
        <w:t>el</w:t>
      </w:r>
      <w:r w:rsidR="003E261D" w:rsidRPr="00176F5E">
        <w:rPr>
          <w:rFonts w:ascii="Arial" w:eastAsia="Times New Roman" w:hAnsi="Arial" w:cs="Arial"/>
          <w:bCs/>
          <w:i/>
          <w:color w:val="222222"/>
          <w:lang w:eastAsia="es-AR"/>
        </w:rPr>
        <w:t xml:space="preserve"> mundo</w:t>
      </w:r>
      <w:r w:rsidR="009C63DD">
        <w:rPr>
          <w:rFonts w:ascii="Arial" w:eastAsia="Times New Roman" w:hAnsi="Arial" w:cs="Arial"/>
          <w:bCs/>
          <w:i/>
          <w:color w:val="222222"/>
          <w:lang w:eastAsia="es-AR"/>
        </w:rPr>
        <w:t xml:space="preserve"> / Paleontología</w:t>
      </w:r>
      <w:r w:rsidRPr="00176F5E">
        <w:rPr>
          <w:rFonts w:ascii="Arial" w:eastAsia="Times New Roman" w:hAnsi="Arial" w:cs="Arial"/>
          <w:bCs/>
          <w:i/>
          <w:color w:val="222222"/>
          <w:lang w:eastAsia="es-AR"/>
        </w:rPr>
        <w:t>)</w:t>
      </w:r>
    </w:p>
    <w:p w:rsidR="000B2A1E" w:rsidRPr="003E261D" w:rsidRDefault="000B2A1E" w:rsidP="000B2A1E">
      <w:pPr>
        <w:pBdr>
          <w:bottom w:val="single" w:sz="6" w:space="1" w:color="000000"/>
        </w:pBdr>
        <w:shd w:val="clear" w:color="auto" w:fill="FFFFFF"/>
        <w:spacing w:after="0" w:line="249" w:lineRule="atLeast"/>
        <w:jc w:val="center"/>
        <w:rPr>
          <w:rFonts w:ascii="Arial" w:eastAsia="Times New Roman" w:hAnsi="Arial" w:cs="Arial"/>
          <w:b/>
          <w:bCs/>
          <w:color w:val="222222"/>
          <w:sz w:val="24"/>
          <w:szCs w:val="24"/>
          <w:lang w:eastAsia="es-AR"/>
        </w:rPr>
      </w:pPr>
    </w:p>
    <w:p w:rsidR="000B2A1E" w:rsidRPr="003E261D" w:rsidRDefault="000B2A1E" w:rsidP="000B2A1E">
      <w:pPr>
        <w:pBdr>
          <w:bottom w:val="single" w:sz="6" w:space="1" w:color="000000"/>
        </w:pBdr>
        <w:shd w:val="clear" w:color="auto" w:fill="FFFFFF"/>
        <w:spacing w:after="0" w:line="249" w:lineRule="atLeast"/>
        <w:jc w:val="center"/>
        <w:rPr>
          <w:rFonts w:ascii="Arial" w:eastAsia="Times New Roman" w:hAnsi="Arial" w:cs="Arial"/>
          <w:b/>
          <w:bCs/>
          <w:color w:val="222222"/>
          <w:sz w:val="24"/>
          <w:szCs w:val="24"/>
          <w:lang w:eastAsia="es-AR"/>
        </w:rPr>
      </w:pPr>
    </w:p>
    <w:p w:rsidR="000B2A1E" w:rsidRPr="003E261D" w:rsidRDefault="000B2A1E" w:rsidP="000B2A1E">
      <w:pPr>
        <w:pBdr>
          <w:bottom w:val="single" w:sz="6" w:space="1" w:color="000000"/>
        </w:pBdr>
        <w:shd w:val="clear" w:color="auto" w:fill="FFFFFF"/>
        <w:spacing w:after="0" w:line="249" w:lineRule="atLeast"/>
        <w:jc w:val="center"/>
        <w:rPr>
          <w:rFonts w:ascii="Arial" w:eastAsia="Times New Roman" w:hAnsi="Arial" w:cs="Arial"/>
          <w:b/>
          <w:bCs/>
          <w:color w:val="222222"/>
          <w:sz w:val="24"/>
          <w:szCs w:val="24"/>
          <w:lang w:eastAsia="es-AR"/>
        </w:rPr>
      </w:pPr>
    </w:p>
    <w:p w:rsidR="00C80626" w:rsidRPr="003E261D" w:rsidRDefault="003E261D" w:rsidP="000B2A1E">
      <w:pPr>
        <w:pBdr>
          <w:bottom w:val="single" w:sz="6" w:space="1" w:color="000000"/>
        </w:pBdr>
        <w:shd w:val="clear" w:color="auto" w:fill="FFFFFF"/>
        <w:spacing w:after="0" w:line="249" w:lineRule="atLeast"/>
        <w:jc w:val="center"/>
        <w:rPr>
          <w:rFonts w:ascii="Arial" w:eastAsia="Times New Roman" w:hAnsi="Arial" w:cs="Arial"/>
          <w:b/>
          <w:bCs/>
          <w:color w:val="222222"/>
          <w:sz w:val="24"/>
          <w:szCs w:val="24"/>
          <w:lang w:eastAsia="es-AR"/>
        </w:rPr>
      </w:pPr>
      <w:r w:rsidRPr="003E261D">
        <w:rPr>
          <w:rFonts w:ascii="Arial" w:eastAsia="Times New Roman" w:hAnsi="Arial" w:cs="Arial"/>
          <w:b/>
          <w:bCs/>
          <w:color w:val="222222"/>
          <w:sz w:val="24"/>
          <w:szCs w:val="24"/>
          <w:lang w:eastAsia="es-AR"/>
        </w:rPr>
        <w:t>VISIONES QUE CAMBIARON EL MUNDO</w:t>
      </w:r>
    </w:p>
    <w:p w:rsidR="00C74733" w:rsidRPr="003E261D" w:rsidRDefault="00C74733" w:rsidP="00C74733">
      <w:pPr>
        <w:shd w:val="clear" w:color="auto" w:fill="FFFFFF"/>
        <w:spacing w:after="0" w:line="249" w:lineRule="atLeast"/>
        <w:rPr>
          <w:rFonts w:ascii="Arial" w:eastAsia="Times New Roman" w:hAnsi="Arial" w:cs="Arial"/>
          <w:color w:val="222222"/>
          <w:sz w:val="24"/>
          <w:szCs w:val="24"/>
          <w:lang w:eastAsia="es-AR"/>
        </w:rPr>
      </w:pPr>
    </w:p>
    <w:p w:rsidR="003E261D" w:rsidRPr="003E261D" w:rsidRDefault="003E261D" w:rsidP="003E261D">
      <w:pPr>
        <w:jc w:val="both"/>
        <w:rPr>
          <w:rFonts w:ascii="Arial" w:hAnsi="Arial" w:cs="Arial"/>
          <w:sz w:val="24"/>
          <w:szCs w:val="24"/>
        </w:rPr>
      </w:pPr>
      <w:r w:rsidRPr="003E261D">
        <w:rPr>
          <w:rFonts w:ascii="Arial" w:hAnsi="Arial" w:cs="Arial"/>
          <w:sz w:val="24"/>
          <w:szCs w:val="24"/>
        </w:rPr>
        <w:t xml:space="preserve">Un viaje </w:t>
      </w:r>
      <w:r w:rsidR="005F6BA8">
        <w:rPr>
          <w:rFonts w:ascii="Arial" w:hAnsi="Arial" w:cs="Arial"/>
          <w:sz w:val="24"/>
          <w:szCs w:val="24"/>
        </w:rPr>
        <w:t>para conocer a</w:t>
      </w:r>
      <w:r w:rsidRPr="003E261D">
        <w:rPr>
          <w:rFonts w:ascii="Arial" w:hAnsi="Arial" w:cs="Arial"/>
          <w:sz w:val="24"/>
          <w:szCs w:val="24"/>
        </w:rPr>
        <w:t xml:space="preserve"> los visionarios y descubrimientos que cambiaron los paradigmas científicos de cada época</w:t>
      </w:r>
      <w:r>
        <w:rPr>
          <w:rFonts w:ascii="Arial" w:hAnsi="Arial" w:cs="Arial"/>
          <w:sz w:val="24"/>
          <w:szCs w:val="24"/>
        </w:rPr>
        <w:t>, a través de un recorrido por</w:t>
      </w:r>
      <w:r w:rsidRPr="003E261D">
        <w:rPr>
          <w:rFonts w:ascii="Arial" w:hAnsi="Arial" w:cs="Arial"/>
          <w:sz w:val="24"/>
          <w:szCs w:val="24"/>
        </w:rPr>
        <w:t xml:space="preserve"> módulos interactivos</w:t>
      </w:r>
      <w:r w:rsidR="005F6BA8">
        <w:rPr>
          <w:rFonts w:ascii="Arial" w:hAnsi="Arial" w:cs="Arial"/>
          <w:sz w:val="24"/>
          <w:szCs w:val="24"/>
        </w:rPr>
        <w:t>.</w:t>
      </w:r>
      <w:r w:rsidRPr="003E261D">
        <w:rPr>
          <w:rFonts w:ascii="Arial" w:hAnsi="Arial" w:cs="Arial"/>
          <w:sz w:val="24"/>
          <w:szCs w:val="24"/>
        </w:rPr>
        <w:t xml:space="preserve"> </w:t>
      </w:r>
    </w:p>
    <w:p w:rsidR="003E261D" w:rsidRPr="003E261D" w:rsidRDefault="003E261D" w:rsidP="003E261D">
      <w:pPr>
        <w:jc w:val="both"/>
        <w:rPr>
          <w:rFonts w:ascii="Arial" w:hAnsi="Arial" w:cs="Arial"/>
          <w:sz w:val="24"/>
          <w:szCs w:val="24"/>
        </w:rPr>
      </w:pPr>
      <w:r w:rsidRPr="003E261D">
        <w:rPr>
          <w:rFonts w:ascii="Arial" w:hAnsi="Arial" w:cs="Arial"/>
          <w:sz w:val="24"/>
          <w:szCs w:val="24"/>
        </w:rPr>
        <w:t>El</w:t>
      </w:r>
      <w:r w:rsidRPr="003E261D">
        <w:rPr>
          <w:rFonts w:ascii="Arial" w:hAnsi="Arial" w:cs="Arial"/>
          <w:b/>
          <w:sz w:val="24"/>
          <w:szCs w:val="24"/>
        </w:rPr>
        <w:t xml:space="preserve"> </w:t>
      </w:r>
      <w:r w:rsidRPr="003E261D">
        <w:rPr>
          <w:rFonts w:ascii="Arial" w:hAnsi="Arial" w:cs="Arial"/>
          <w:sz w:val="24"/>
          <w:szCs w:val="24"/>
        </w:rPr>
        <w:t>telescopio de</w:t>
      </w:r>
      <w:r w:rsidRPr="003E261D">
        <w:rPr>
          <w:rFonts w:ascii="Arial" w:hAnsi="Arial" w:cs="Arial"/>
          <w:b/>
          <w:sz w:val="24"/>
          <w:szCs w:val="24"/>
        </w:rPr>
        <w:t xml:space="preserve"> Galileo Galilei </w:t>
      </w:r>
      <w:r w:rsidRPr="003E261D">
        <w:rPr>
          <w:rFonts w:ascii="Arial" w:hAnsi="Arial" w:cs="Arial"/>
          <w:sz w:val="24"/>
          <w:szCs w:val="24"/>
        </w:rPr>
        <w:t xml:space="preserve">está presente en esta atracción, así como un juego en equipo que demostrará el principio de universalidad de caída libre, para demostrar que todos los cuerpos, sin importar su naturaleza, caen de igual manera al vacio. </w:t>
      </w:r>
    </w:p>
    <w:p w:rsidR="003E261D" w:rsidRPr="003E261D" w:rsidRDefault="005F6BA8" w:rsidP="003E261D">
      <w:pPr>
        <w:jc w:val="both"/>
        <w:rPr>
          <w:rFonts w:ascii="Arial" w:hAnsi="Arial" w:cs="Arial"/>
          <w:sz w:val="24"/>
          <w:szCs w:val="24"/>
        </w:rPr>
      </w:pPr>
      <w:r>
        <w:rPr>
          <w:rFonts w:ascii="Arial" w:hAnsi="Arial" w:cs="Arial"/>
          <w:sz w:val="24"/>
          <w:szCs w:val="24"/>
        </w:rPr>
        <w:t>E</w:t>
      </w:r>
      <w:r w:rsidRPr="005F6BA8">
        <w:rPr>
          <w:rFonts w:ascii="Arial" w:hAnsi="Arial" w:cs="Arial"/>
          <w:sz w:val="24"/>
          <w:szCs w:val="24"/>
        </w:rPr>
        <w:t>n un simu</w:t>
      </w:r>
      <w:r>
        <w:rPr>
          <w:rFonts w:ascii="Arial" w:hAnsi="Arial" w:cs="Arial"/>
          <w:sz w:val="24"/>
          <w:szCs w:val="24"/>
        </w:rPr>
        <w:t xml:space="preserve">lador del espacio gravitacional, </w:t>
      </w:r>
      <w:r w:rsidR="003E261D" w:rsidRPr="003E261D">
        <w:rPr>
          <w:rFonts w:ascii="Arial" w:hAnsi="Arial" w:cs="Arial"/>
          <w:sz w:val="24"/>
          <w:szCs w:val="24"/>
        </w:rPr>
        <w:t>se experimenta</w:t>
      </w:r>
      <w:r>
        <w:rPr>
          <w:rFonts w:ascii="Arial" w:hAnsi="Arial" w:cs="Arial"/>
          <w:sz w:val="24"/>
          <w:szCs w:val="24"/>
        </w:rPr>
        <w:t>n</w:t>
      </w:r>
      <w:r w:rsidR="003E261D" w:rsidRPr="003E261D">
        <w:rPr>
          <w:rFonts w:ascii="Arial" w:hAnsi="Arial" w:cs="Arial"/>
          <w:sz w:val="24"/>
          <w:szCs w:val="24"/>
        </w:rPr>
        <w:t xml:space="preserve"> las teorías de la fuerza gravedad presentada por </w:t>
      </w:r>
      <w:r w:rsidR="003E261D" w:rsidRPr="003E261D">
        <w:rPr>
          <w:rFonts w:ascii="Arial" w:hAnsi="Arial" w:cs="Arial"/>
          <w:b/>
          <w:sz w:val="24"/>
          <w:szCs w:val="24"/>
        </w:rPr>
        <w:t>Isaac Newton</w:t>
      </w:r>
      <w:r w:rsidR="003E261D" w:rsidRPr="003E261D">
        <w:rPr>
          <w:rFonts w:ascii="Arial" w:hAnsi="Arial" w:cs="Arial"/>
          <w:sz w:val="24"/>
          <w:szCs w:val="24"/>
        </w:rPr>
        <w:t xml:space="preserve"> y </w:t>
      </w:r>
      <w:r w:rsidR="003E261D" w:rsidRPr="003E261D">
        <w:rPr>
          <w:rFonts w:ascii="Arial" w:hAnsi="Arial" w:cs="Arial"/>
          <w:b/>
          <w:sz w:val="24"/>
          <w:szCs w:val="24"/>
        </w:rPr>
        <w:t>Albert Einstein</w:t>
      </w:r>
      <w:r w:rsidR="003E261D" w:rsidRPr="003E261D">
        <w:rPr>
          <w:rFonts w:ascii="Arial" w:hAnsi="Arial" w:cs="Arial"/>
          <w:sz w:val="24"/>
          <w:szCs w:val="24"/>
        </w:rPr>
        <w:t xml:space="preserve">, </w:t>
      </w:r>
      <w:r>
        <w:rPr>
          <w:rFonts w:ascii="Arial" w:hAnsi="Arial" w:cs="Arial"/>
          <w:sz w:val="24"/>
          <w:szCs w:val="24"/>
        </w:rPr>
        <w:t>y se</w:t>
      </w:r>
      <w:r w:rsidR="003E261D" w:rsidRPr="003E261D">
        <w:rPr>
          <w:rFonts w:ascii="Arial" w:hAnsi="Arial" w:cs="Arial"/>
          <w:sz w:val="24"/>
          <w:szCs w:val="24"/>
        </w:rPr>
        <w:t xml:space="preserve"> experimenta el modelo heliocéntrico de </w:t>
      </w:r>
      <w:r w:rsidR="003E261D" w:rsidRPr="003E261D">
        <w:rPr>
          <w:rFonts w:ascii="Arial" w:hAnsi="Arial" w:cs="Arial"/>
          <w:b/>
          <w:sz w:val="24"/>
          <w:szCs w:val="24"/>
        </w:rPr>
        <w:t>Nicolás Copérnico</w:t>
      </w:r>
      <w:r w:rsidR="003E261D" w:rsidRPr="003E261D">
        <w:rPr>
          <w:rFonts w:ascii="Arial" w:hAnsi="Arial" w:cs="Arial"/>
          <w:sz w:val="24"/>
          <w:szCs w:val="24"/>
        </w:rPr>
        <w:t xml:space="preserve">, a través de una competencia de </w:t>
      </w:r>
      <w:proofErr w:type="spellStart"/>
      <w:r w:rsidRPr="005F6BA8">
        <w:rPr>
          <w:rFonts w:ascii="Arial" w:hAnsi="Arial" w:cs="Arial"/>
          <w:i/>
          <w:sz w:val="24"/>
          <w:szCs w:val="24"/>
        </w:rPr>
        <w:t>m</w:t>
      </w:r>
      <w:r w:rsidR="003E261D" w:rsidRPr="005F6BA8">
        <w:rPr>
          <w:rFonts w:ascii="Arial" w:hAnsi="Arial" w:cs="Arial"/>
          <w:i/>
          <w:sz w:val="24"/>
          <w:szCs w:val="24"/>
        </w:rPr>
        <w:t>emotest</w:t>
      </w:r>
      <w:proofErr w:type="spellEnd"/>
      <w:r w:rsidR="003E261D" w:rsidRPr="003E261D">
        <w:rPr>
          <w:rFonts w:ascii="Arial" w:hAnsi="Arial" w:cs="Arial"/>
          <w:sz w:val="24"/>
          <w:szCs w:val="24"/>
        </w:rPr>
        <w:t xml:space="preserve"> con los planetas del sistema solar. </w:t>
      </w:r>
    </w:p>
    <w:p w:rsidR="003E261D" w:rsidRPr="003E261D" w:rsidRDefault="005F6BA8" w:rsidP="003E261D">
      <w:pPr>
        <w:jc w:val="both"/>
        <w:rPr>
          <w:rFonts w:ascii="Arial" w:hAnsi="Arial" w:cs="Arial"/>
          <w:sz w:val="24"/>
          <w:szCs w:val="24"/>
        </w:rPr>
      </w:pPr>
      <w:r>
        <w:rPr>
          <w:rFonts w:ascii="Arial" w:hAnsi="Arial" w:cs="Arial"/>
          <w:sz w:val="24"/>
          <w:szCs w:val="24"/>
        </w:rPr>
        <w:t>Además,</w:t>
      </w:r>
      <w:r w:rsidR="003E261D" w:rsidRPr="003E261D">
        <w:rPr>
          <w:rFonts w:ascii="Arial" w:hAnsi="Arial" w:cs="Arial"/>
          <w:sz w:val="24"/>
          <w:szCs w:val="24"/>
        </w:rPr>
        <w:t xml:space="preserve"> se puede armar el rompecabezas más antiguo del que se tiene conocimiento, creación de </w:t>
      </w:r>
      <w:r w:rsidR="003E261D" w:rsidRPr="003E261D">
        <w:rPr>
          <w:rFonts w:ascii="Arial" w:hAnsi="Arial" w:cs="Arial"/>
          <w:b/>
          <w:sz w:val="24"/>
          <w:szCs w:val="24"/>
        </w:rPr>
        <w:t>Arquímedes de Siracusa</w:t>
      </w:r>
      <w:r w:rsidR="003E261D" w:rsidRPr="003E261D">
        <w:rPr>
          <w:rFonts w:ascii="Arial" w:hAnsi="Arial" w:cs="Arial"/>
          <w:sz w:val="24"/>
          <w:szCs w:val="24"/>
        </w:rPr>
        <w:t>, para dar un ejemplo temprano de un problema matemático, demostrando las diferentes combinaciones de triángulos que pueden dar forma al armado de un cuadrado.</w:t>
      </w:r>
    </w:p>
    <w:p w:rsidR="005F6BA8" w:rsidRDefault="003E261D" w:rsidP="005F6BA8">
      <w:pPr>
        <w:jc w:val="both"/>
        <w:rPr>
          <w:rFonts w:ascii="Arial" w:hAnsi="Arial" w:cs="Arial"/>
          <w:sz w:val="24"/>
          <w:szCs w:val="24"/>
        </w:rPr>
      </w:pPr>
      <w:r w:rsidRPr="003E261D">
        <w:rPr>
          <w:rFonts w:ascii="Arial" w:hAnsi="Arial" w:cs="Arial"/>
          <w:sz w:val="24"/>
          <w:szCs w:val="24"/>
        </w:rPr>
        <w:t xml:space="preserve">El visitante puede crear un modelo de batería en el que un circuito alimentado con limones permite generar electricidad y producir luz, tal como lo hizo </w:t>
      </w:r>
      <w:proofErr w:type="spellStart"/>
      <w:r w:rsidRPr="003E261D">
        <w:rPr>
          <w:rFonts w:ascii="Arial" w:hAnsi="Arial" w:cs="Arial"/>
          <w:b/>
          <w:sz w:val="24"/>
          <w:szCs w:val="24"/>
        </w:rPr>
        <w:t>Alessandro</w:t>
      </w:r>
      <w:proofErr w:type="spellEnd"/>
      <w:r w:rsidRPr="003E261D">
        <w:rPr>
          <w:rFonts w:ascii="Arial" w:hAnsi="Arial" w:cs="Arial"/>
          <w:b/>
          <w:sz w:val="24"/>
          <w:szCs w:val="24"/>
        </w:rPr>
        <w:t xml:space="preserve"> Volta</w:t>
      </w:r>
      <w:r w:rsidRPr="003E261D">
        <w:rPr>
          <w:rFonts w:ascii="Arial" w:hAnsi="Arial" w:cs="Arial"/>
          <w:sz w:val="24"/>
          <w:szCs w:val="24"/>
        </w:rPr>
        <w:t xml:space="preserve"> en sus primeros experimentos del año 1800, al tiempo que aprendemos sobre el modo de almacenar la electricidad.  </w:t>
      </w:r>
    </w:p>
    <w:p w:rsidR="003E261D" w:rsidRDefault="005F6BA8" w:rsidP="005F6BA8">
      <w:pPr>
        <w:jc w:val="both"/>
        <w:rPr>
          <w:rFonts w:ascii="Arial" w:hAnsi="Arial" w:cs="Arial"/>
          <w:sz w:val="24"/>
          <w:szCs w:val="24"/>
        </w:rPr>
      </w:pPr>
      <w:r>
        <w:rPr>
          <w:rFonts w:ascii="Arial" w:hAnsi="Arial" w:cs="Arial"/>
          <w:sz w:val="24"/>
          <w:szCs w:val="24"/>
        </w:rPr>
        <w:t>Estas y otras experiencias ofrece</w:t>
      </w:r>
      <w:r w:rsidR="003E261D" w:rsidRPr="003E261D">
        <w:rPr>
          <w:rFonts w:ascii="Arial" w:hAnsi="Arial" w:cs="Arial"/>
          <w:sz w:val="24"/>
          <w:szCs w:val="24"/>
        </w:rPr>
        <w:t xml:space="preserve"> el Ministerio de Ciencia</w:t>
      </w:r>
      <w:r>
        <w:rPr>
          <w:rFonts w:ascii="Arial" w:hAnsi="Arial" w:cs="Arial"/>
          <w:sz w:val="24"/>
          <w:szCs w:val="24"/>
        </w:rPr>
        <w:t xml:space="preserve">, a través del Consejo Federal de Ciencia y Tecnología (COFECYT), </w:t>
      </w:r>
      <w:r w:rsidR="003E261D" w:rsidRPr="003E261D">
        <w:rPr>
          <w:rFonts w:ascii="Arial" w:hAnsi="Arial" w:cs="Arial"/>
          <w:sz w:val="24"/>
          <w:szCs w:val="24"/>
        </w:rPr>
        <w:t xml:space="preserve">en </w:t>
      </w:r>
      <w:r w:rsidR="003E261D">
        <w:rPr>
          <w:rFonts w:ascii="Arial" w:hAnsi="Arial" w:cs="Arial"/>
          <w:sz w:val="24"/>
          <w:szCs w:val="24"/>
        </w:rPr>
        <w:t xml:space="preserve">el espacio </w:t>
      </w:r>
      <w:r w:rsidR="003E261D" w:rsidRPr="003E261D">
        <w:rPr>
          <w:rFonts w:ascii="Arial" w:hAnsi="Arial" w:cs="Arial"/>
          <w:b/>
          <w:sz w:val="24"/>
          <w:szCs w:val="24"/>
        </w:rPr>
        <w:t>Visiones que cambiaron al mundo</w:t>
      </w:r>
      <w:r w:rsidR="003E261D">
        <w:rPr>
          <w:rFonts w:ascii="Arial" w:hAnsi="Arial" w:cs="Arial"/>
          <w:sz w:val="24"/>
          <w:szCs w:val="24"/>
        </w:rPr>
        <w:t>, para</w:t>
      </w:r>
      <w:r w:rsidR="003E261D" w:rsidRPr="003E261D">
        <w:rPr>
          <w:rFonts w:ascii="Arial" w:hAnsi="Arial" w:cs="Arial"/>
          <w:sz w:val="24"/>
          <w:szCs w:val="24"/>
        </w:rPr>
        <w:t xml:space="preserve"> conocer la importancia de las grandes personalidades y descubrimientos que cambiaron el paradigma científico de cada época. </w:t>
      </w:r>
    </w:p>
    <w:p w:rsidR="00D719BC" w:rsidRDefault="00D719BC" w:rsidP="005F6BA8">
      <w:pPr>
        <w:jc w:val="both"/>
        <w:rPr>
          <w:rFonts w:ascii="Arial" w:hAnsi="Arial" w:cs="Arial"/>
          <w:sz w:val="24"/>
          <w:szCs w:val="24"/>
        </w:rPr>
      </w:pPr>
    </w:p>
    <w:p w:rsidR="00D719BC" w:rsidRPr="003E261D" w:rsidRDefault="00D719BC" w:rsidP="005F6BA8">
      <w:pPr>
        <w:jc w:val="both"/>
        <w:rPr>
          <w:rFonts w:ascii="Arial" w:hAnsi="Arial" w:cs="Arial"/>
          <w:sz w:val="24"/>
          <w:szCs w:val="24"/>
        </w:rPr>
      </w:pPr>
    </w:p>
    <w:p w:rsidR="000B2A1E" w:rsidRDefault="005F6BA8" w:rsidP="005F6BA8">
      <w:pPr>
        <w:shd w:val="clear" w:color="auto" w:fill="FFFFFF"/>
        <w:spacing w:after="0" w:line="249" w:lineRule="atLeast"/>
        <w:rPr>
          <w:rFonts w:ascii="Arial" w:hAnsi="Arial" w:cs="Arial"/>
          <w:sz w:val="24"/>
          <w:szCs w:val="24"/>
        </w:rPr>
      </w:pPr>
      <w:r>
        <w:rPr>
          <w:rFonts w:ascii="Arial" w:eastAsia="Times New Roman" w:hAnsi="Arial" w:cs="Arial"/>
          <w:noProof/>
          <w:color w:val="222222"/>
          <w:sz w:val="24"/>
          <w:szCs w:val="24"/>
          <w:lang w:eastAsia="es-AR"/>
        </w:rPr>
        <w:lastRenderedPageBreak/>
        <w:drawing>
          <wp:anchor distT="0" distB="0" distL="114300" distR="114300" simplePos="0" relativeHeight="251668480" behindDoc="0" locked="0" layoutInCell="1" allowOverlap="1">
            <wp:simplePos x="0" y="0"/>
            <wp:positionH relativeFrom="column">
              <wp:posOffset>-17780</wp:posOffset>
            </wp:positionH>
            <wp:positionV relativeFrom="paragraph">
              <wp:posOffset>118110</wp:posOffset>
            </wp:positionV>
            <wp:extent cx="2512060" cy="1673225"/>
            <wp:effectExtent l="19050" t="0" r="2540" b="0"/>
            <wp:wrapTopAndBottom/>
            <wp:docPr id="7" name="6 Imagen" descr="Vision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iones2.jpg"/>
                    <pic:cNvPicPr/>
                  </pic:nvPicPr>
                  <pic:blipFill>
                    <a:blip r:embed="rId6" cstate="print"/>
                    <a:stretch>
                      <a:fillRect/>
                    </a:stretch>
                  </pic:blipFill>
                  <pic:spPr>
                    <a:xfrm>
                      <a:off x="0" y="0"/>
                      <a:ext cx="2512060" cy="1673225"/>
                    </a:xfrm>
                    <a:prstGeom prst="rect">
                      <a:avLst/>
                    </a:prstGeom>
                  </pic:spPr>
                </pic:pic>
              </a:graphicData>
            </a:graphic>
          </wp:anchor>
        </w:drawing>
      </w:r>
      <w:r>
        <w:rPr>
          <w:rFonts w:ascii="Arial" w:eastAsia="Times New Roman" w:hAnsi="Arial" w:cs="Arial"/>
          <w:noProof/>
          <w:color w:val="222222"/>
          <w:sz w:val="24"/>
          <w:szCs w:val="24"/>
          <w:lang w:eastAsia="es-AR"/>
        </w:rPr>
        <w:drawing>
          <wp:anchor distT="0" distB="0" distL="114300" distR="114300" simplePos="0" relativeHeight="251667456" behindDoc="0" locked="0" layoutInCell="1" allowOverlap="1">
            <wp:simplePos x="0" y="0"/>
            <wp:positionH relativeFrom="column">
              <wp:posOffset>3079115</wp:posOffset>
            </wp:positionH>
            <wp:positionV relativeFrom="paragraph">
              <wp:posOffset>118110</wp:posOffset>
            </wp:positionV>
            <wp:extent cx="2510155" cy="1673225"/>
            <wp:effectExtent l="19050" t="0" r="4445" b="0"/>
            <wp:wrapTopAndBottom/>
            <wp:docPr id="6" name="5 Imagen" descr="Vision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iones1.jpg"/>
                    <pic:cNvPicPr/>
                  </pic:nvPicPr>
                  <pic:blipFill>
                    <a:blip r:embed="rId7" cstate="print"/>
                    <a:stretch>
                      <a:fillRect/>
                    </a:stretch>
                  </pic:blipFill>
                  <pic:spPr>
                    <a:xfrm>
                      <a:off x="0" y="0"/>
                      <a:ext cx="2510155" cy="1673225"/>
                    </a:xfrm>
                    <a:prstGeom prst="rect">
                      <a:avLst/>
                    </a:prstGeom>
                  </pic:spPr>
                </pic:pic>
              </a:graphicData>
            </a:graphic>
          </wp:anchor>
        </w:drawing>
      </w:r>
    </w:p>
    <w:p w:rsidR="009C63DD" w:rsidRDefault="009C63DD" w:rsidP="00D719BC">
      <w:pPr>
        <w:pBdr>
          <w:bottom w:val="single" w:sz="6" w:space="1" w:color="auto"/>
        </w:pBdr>
        <w:jc w:val="center"/>
        <w:rPr>
          <w:rFonts w:ascii="Times New Roman" w:hAnsi="Times New Roman" w:cs="Times New Roman"/>
          <w:b/>
          <w:sz w:val="24"/>
          <w:szCs w:val="24"/>
        </w:rPr>
      </w:pPr>
    </w:p>
    <w:p w:rsidR="00D719BC" w:rsidRDefault="00D719BC" w:rsidP="00D719BC">
      <w:pPr>
        <w:pBdr>
          <w:bottom w:val="single" w:sz="6" w:space="1" w:color="auto"/>
        </w:pBdr>
        <w:jc w:val="center"/>
        <w:rPr>
          <w:rFonts w:ascii="Times New Roman" w:hAnsi="Times New Roman" w:cs="Times New Roman"/>
          <w:b/>
          <w:sz w:val="24"/>
          <w:szCs w:val="24"/>
        </w:rPr>
      </w:pPr>
      <w:r w:rsidRPr="00EE27CD">
        <w:rPr>
          <w:rFonts w:ascii="Times New Roman" w:hAnsi="Times New Roman" w:cs="Times New Roman"/>
          <w:b/>
          <w:sz w:val="24"/>
          <w:szCs w:val="24"/>
        </w:rPr>
        <w:t>PALEONTOLOGÍA</w:t>
      </w:r>
    </w:p>
    <w:p w:rsidR="00D719BC" w:rsidRPr="00EE27CD" w:rsidRDefault="00D719BC" w:rsidP="00D719BC">
      <w:pPr>
        <w:jc w:val="center"/>
        <w:rPr>
          <w:rFonts w:ascii="Times New Roman" w:hAnsi="Times New Roman" w:cs="Times New Roman"/>
          <w:b/>
          <w:sz w:val="24"/>
          <w:szCs w:val="24"/>
        </w:rPr>
      </w:pPr>
    </w:p>
    <w:p w:rsidR="00D719BC" w:rsidRDefault="00D719BC" w:rsidP="00D719BC">
      <w:pPr>
        <w:jc w:val="both"/>
        <w:rPr>
          <w:rFonts w:ascii="Times New Roman" w:hAnsi="Times New Roman" w:cs="Times New Roman"/>
          <w:color w:val="000000" w:themeColor="text1"/>
          <w:sz w:val="24"/>
          <w:szCs w:val="24"/>
        </w:rPr>
      </w:pPr>
      <w:r w:rsidRPr="000C207F">
        <w:rPr>
          <w:rFonts w:ascii="Times New Roman" w:hAnsi="Times New Roman" w:cs="Times New Roman"/>
          <w:color w:val="000000" w:themeColor="text1"/>
          <w:sz w:val="24"/>
          <w:szCs w:val="24"/>
        </w:rPr>
        <w:t xml:space="preserve">El </w:t>
      </w:r>
      <w:r w:rsidRPr="00D719BC">
        <w:rPr>
          <w:rFonts w:ascii="Times New Roman" w:hAnsi="Times New Roman" w:cs="Times New Roman"/>
          <w:b/>
          <w:color w:val="000000" w:themeColor="text1"/>
          <w:sz w:val="24"/>
          <w:szCs w:val="24"/>
        </w:rPr>
        <w:t xml:space="preserve">Laboratorio de Paleontología </w:t>
      </w:r>
      <w:r w:rsidRPr="000C207F">
        <w:rPr>
          <w:rFonts w:ascii="Times New Roman" w:hAnsi="Times New Roman" w:cs="Times New Roman"/>
          <w:color w:val="000000" w:themeColor="text1"/>
          <w:sz w:val="24"/>
          <w:szCs w:val="24"/>
        </w:rPr>
        <w:t xml:space="preserve">del Ministerio de Ciencia, Tecnología e Innovación Productiva  permite a los visitantes </w:t>
      </w:r>
      <w:r>
        <w:rPr>
          <w:rFonts w:ascii="Times New Roman" w:hAnsi="Times New Roman" w:cs="Times New Roman"/>
          <w:color w:val="000000" w:themeColor="text1"/>
          <w:sz w:val="24"/>
          <w:szCs w:val="24"/>
        </w:rPr>
        <w:t>explorar la disciplina</w:t>
      </w:r>
      <w:r w:rsidRPr="00EE27C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que estudia</w:t>
      </w:r>
      <w:r w:rsidRPr="00EE27C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los restos fósiles, para descubrir y conocer </w:t>
      </w:r>
      <w:r w:rsidRPr="00EE27CD">
        <w:rPr>
          <w:rFonts w:ascii="Times New Roman" w:hAnsi="Times New Roman" w:cs="Times New Roman"/>
          <w:color w:val="000000" w:themeColor="text1"/>
          <w:sz w:val="24"/>
          <w:szCs w:val="24"/>
        </w:rPr>
        <w:t xml:space="preserve">los organismos </w:t>
      </w:r>
      <w:r>
        <w:rPr>
          <w:rFonts w:ascii="Times New Roman" w:hAnsi="Times New Roman" w:cs="Times New Roman"/>
          <w:color w:val="000000" w:themeColor="text1"/>
          <w:sz w:val="24"/>
          <w:szCs w:val="24"/>
        </w:rPr>
        <w:t xml:space="preserve">que vivieron en el pasado. </w:t>
      </w:r>
    </w:p>
    <w:p w:rsidR="00D719BC" w:rsidRDefault="00D719BC" w:rsidP="00D719B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En un ambiente que recrea las condiciones del trabajo paleontológico, el</w:t>
      </w:r>
      <w:r w:rsidRPr="00EE27CD">
        <w:rPr>
          <w:rFonts w:ascii="Times New Roman" w:hAnsi="Times New Roman" w:cs="Times New Roman"/>
          <w:color w:val="000000" w:themeColor="text1"/>
          <w:sz w:val="24"/>
          <w:szCs w:val="24"/>
        </w:rPr>
        <w:t xml:space="preserve"> público </w:t>
      </w:r>
      <w:r>
        <w:rPr>
          <w:rFonts w:ascii="Times New Roman" w:hAnsi="Times New Roman" w:cs="Times New Roman"/>
          <w:color w:val="000000" w:themeColor="text1"/>
          <w:sz w:val="24"/>
          <w:szCs w:val="24"/>
        </w:rPr>
        <w:t xml:space="preserve">aprende sobre las distintas especies de dinosaurios y sus características. Además, conocen </w:t>
      </w:r>
      <w:r w:rsidRPr="00EE27CD">
        <w:rPr>
          <w:rFonts w:ascii="Times New Roman" w:hAnsi="Times New Roman" w:cs="Times New Roman"/>
          <w:color w:val="000000" w:themeColor="text1"/>
          <w:sz w:val="24"/>
          <w:szCs w:val="24"/>
        </w:rPr>
        <w:t>cómo llegan los fósiles a los museos luego de ser</w:t>
      </w:r>
      <w:r>
        <w:rPr>
          <w:rFonts w:ascii="Times New Roman" w:hAnsi="Times New Roman" w:cs="Times New Roman"/>
          <w:color w:val="000000" w:themeColor="text1"/>
          <w:sz w:val="24"/>
          <w:szCs w:val="24"/>
        </w:rPr>
        <w:t xml:space="preserve"> hallados, y</w:t>
      </w:r>
      <w:r w:rsidRPr="00EE27CD">
        <w:rPr>
          <w:rFonts w:ascii="Times New Roman" w:hAnsi="Times New Roman" w:cs="Times New Roman"/>
          <w:color w:val="000000" w:themeColor="text1"/>
          <w:sz w:val="24"/>
          <w:szCs w:val="24"/>
        </w:rPr>
        <w:t xml:space="preserve"> cómo </w:t>
      </w:r>
      <w:r>
        <w:rPr>
          <w:rFonts w:ascii="Times New Roman" w:hAnsi="Times New Roman" w:cs="Times New Roman"/>
          <w:color w:val="000000" w:themeColor="text1"/>
          <w:sz w:val="24"/>
          <w:szCs w:val="24"/>
        </w:rPr>
        <w:t>se los prepara para su exhibición.</w:t>
      </w:r>
    </w:p>
    <w:p w:rsidR="00D719BC" w:rsidRDefault="00D719BC" w:rsidP="00D719B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De la mano de un </w:t>
      </w:r>
      <w:proofErr w:type="spellStart"/>
      <w:r>
        <w:rPr>
          <w:rFonts w:ascii="Times New Roman" w:hAnsi="Times New Roman" w:cs="Times New Roman"/>
          <w:color w:val="000000" w:themeColor="text1"/>
          <w:sz w:val="24"/>
          <w:szCs w:val="24"/>
        </w:rPr>
        <w:t>paleoartista</w:t>
      </w:r>
      <w:proofErr w:type="spellEnd"/>
      <w:r>
        <w:rPr>
          <w:rFonts w:ascii="Times New Roman" w:hAnsi="Times New Roman" w:cs="Times New Roman"/>
          <w:color w:val="000000" w:themeColor="text1"/>
          <w:sz w:val="24"/>
          <w:szCs w:val="24"/>
        </w:rPr>
        <w:t xml:space="preserve"> -artista que reconstruye las réplicas fósiles- </w:t>
      </w:r>
      <w:r w:rsidRPr="00EE27CD">
        <w:rPr>
          <w:rFonts w:ascii="Times New Roman" w:hAnsi="Times New Roman" w:cs="Times New Roman"/>
          <w:color w:val="000000" w:themeColor="text1"/>
          <w:sz w:val="24"/>
          <w:szCs w:val="24"/>
        </w:rPr>
        <w:t xml:space="preserve">se enseñará </w:t>
      </w:r>
      <w:r>
        <w:rPr>
          <w:rFonts w:ascii="Times New Roman" w:hAnsi="Times New Roman" w:cs="Times New Roman"/>
          <w:color w:val="000000" w:themeColor="text1"/>
          <w:sz w:val="24"/>
          <w:szCs w:val="24"/>
        </w:rPr>
        <w:t>el detrás de escena del trabajo paleontológico,</w:t>
      </w:r>
      <w:r w:rsidRPr="00EE27CD">
        <w:rPr>
          <w:rFonts w:ascii="Times New Roman" w:hAnsi="Times New Roman" w:cs="Times New Roman"/>
          <w:color w:val="000000" w:themeColor="text1"/>
          <w:sz w:val="24"/>
          <w:szCs w:val="24"/>
        </w:rPr>
        <w:t xml:space="preserve"> y los chicos podrán participar de talleres de </w:t>
      </w:r>
      <w:proofErr w:type="spellStart"/>
      <w:r w:rsidRPr="00EE27CD">
        <w:rPr>
          <w:rFonts w:ascii="Times New Roman" w:hAnsi="Times New Roman" w:cs="Times New Roman"/>
          <w:color w:val="000000" w:themeColor="text1"/>
          <w:sz w:val="24"/>
          <w:szCs w:val="24"/>
        </w:rPr>
        <w:t>paleoarte</w:t>
      </w:r>
      <w:proofErr w:type="spellEnd"/>
      <w:r w:rsidRPr="00EE27CD">
        <w:rPr>
          <w:rFonts w:ascii="Times New Roman" w:hAnsi="Times New Roman" w:cs="Times New Roman"/>
          <w:color w:val="000000" w:themeColor="text1"/>
          <w:sz w:val="24"/>
          <w:szCs w:val="24"/>
        </w:rPr>
        <w:t xml:space="preserve"> en los que pintarán y aprenderán cómo se realizan los ejemplares que son exhibidos en los museos.</w:t>
      </w:r>
    </w:p>
    <w:p w:rsidR="00D719BC" w:rsidRPr="006D63DA" w:rsidRDefault="00D719BC" w:rsidP="00D719BC">
      <w:pPr>
        <w:jc w:val="both"/>
        <w:rPr>
          <w:rFonts w:ascii="Times New Roman" w:hAnsi="Times New Roman" w:cs="Times New Roman"/>
          <w:b/>
          <w:color w:val="000000" w:themeColor="text1"/>
          <w:sz w:val="24"/>
          <w:szCs w:val="24"/>
          <w:u w:val="single"/>
        </w:rPr>
      </w:pPr>
      <w:r w:rsidRPr="006D63DA">
        <w:rPr>
          <w:rFonts w:ascii="Times New Roman" w:hAnsi="Times New Roman" w:cs="Times New Roman"/>
          <w:b/>
          <w:color w:val="000000" w:themeColor="text1"/>
          <w:sz w:val="24"/>
          <w:szCs w:val="24"/>
          <w:u w:val="single"/>
        </w:rPr>
        <w:t xml:space="preserve">Actividades: </w:t>
      </w:r>
    </w:p>
    <w:p w:rsidR="00D719BC" w:rsidRPr="00176694" w:rsidRDefault="00D719BC" w:rsidP="00D719BC">
      <w:pPr>
        <w:jc w:val="both"/>
        <w:rPr>
          <w:rFonts w:ascii="Times New Roman" w:hAnsi="Times New Roman" w:cs="Times New Roman"/>
          <w:color w:val="000000" w:themeColor="text1"/>
          <w:sz w:val="24"/>
          <w:szCs w:val="24"/>
        </w:rPr>
      </w:pPr>
      <w:r w:rsidRPr="00176694">
        <w:rPr>
          <w:rFonts w:ascii="Times New Roman" w:hAnsi="Times New Roman" w:cs="Times New Roman"/>
          <w:b/>
          <w:color w:val="000000" w:themeColor="text1"/>
          <w:sz w:val="24"/>
          <w:szCs w:val="24"/>
        </w:rPr>
        <w:t>¡Están Vivos!:</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Una charla en modo stand-up que marcará un antes y un después de lo que se creía sobre los dinosaurios. ¿Son como los muestran las películas?  ¿Es posible que aún estén vivos? Nos sumergimos en un recorrido histórico por las diferentes especies e investigaciones paleontológicas para revelar la verdad sobre estos gigantes. </w:t>
      </w:r>
      <w:r w:rsidRPr="00176694">
        <w:rPr>
          <w:rFonts w:ascii="Times New Roman" w:hAnsi="Times New Roman" w:cs="Times New Roman"/>
          <w:color w:val="000000" w:themeColor="text1"/>
          <w:sz w:val="24"/>
          <w:szCs w:val="24"/>
        </w:rPr>
        <w:t xml:space="preserve"> </w:t>
      </w:r>
    </w:p>
    <w:p w:rsidR="00D719BC" w:rsidRPr="00176694" w:rsidRDefault="00D719BC" w:rsidP="00D719BC">
      <w:pPr>
        <w:jc w:val="both"/>
        <w:rPr>
          <w:rFonts w:ascii="Times New Roman" w:hAnsi="Times New Roman" w:cs="Times New Roman"/>
          <w:color w:val="000000" w:themeColor="text1"/>
          <w:sz w:val="24"/>
          <w:szCs w:val="24"/>
        </w:rPr>
      </w:pPr>
      <w:r w:rsidRPr="00176694">
        <w:rPr>
          <w:rFonts w:ascii="Times New Roman" w:hAnsi="Times New Roman" w:cs="Times New Roman"/>
          <w:b/>
          <w:color w:val="000000" w:themeColor="text1"/>
          <w:sz w:val="24"/>
          <w:szCs w:val="24"/>
        </w:rPr>
        <w:t>Ciencia Ilustrada:</w:t>
      </w:r>
      <w:r w:rsidRPr="0017669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Una actividad para los más chicos que recrea</w:t>
      </w:r>
      <w:r w:rsidRPr="00176694">
        <w:rPr>
          <w:rFonts w:ascii="Times New Roman" w:hAnsi="Times New Roman" w:cs="Times New Roman"/>
          <w:color w:val="000000" w:themeColor="text1"/>
          <w:sz w:val="24"/>
          <w:szCs w:val="24"/>
        </w:rPr>
        <w:t xml:space="preserve"> gráficamente </w:t>
      </w:r>
      <w:r>
        <w:rPr>
          <w:rFonts w:ascii="Times New Roman" w:hAnsi="Times New Roman" w:cs="Times New Roman"/>
          <w:color w:val="000000" w:themeColor="text1"/>
          <w:sz w:val="24"/>
          <w:szCs w:val="24"/>
        </w:rPr>
        <w:t xml:space="preserve">a los dinosaurios hallados en los </w:t>
      </w:r>
      <w:r w:rsidRPr="00176694">
        <w:rPr>
          <w:rFonts w:ascii="Times New Roman" w:hAnsi="Times New Roman" w:cs="Times New Roman"/>
          <w:color w:val="000000" w:themeColor="text1"/>
          <w:sz w:val="24"/>
          <w:szCs w:val="24"/>
        </w:rPr>
        <w:t>yacimientos fosilíferos</w:t>
      </w:r>
      <w:r>
        <w:rPr>
          <w:rFonts w:ascii="Times New Roman" w:hAnsi="Times New Roman" w:cs="Times New Roman"/>
          <w:color w:val="000000" w:themeColor="text1"/>
          <w:sz w:val="24"/>
          <w:szCs w:val="24"/>
        </w:rPr>
        <w:t xml:space="preserve"> argentinos. La pintura se convierte en una obra de arte que los chicos pueden llevársela a casa</w:t>
      </w:r>
      <w:r w:rsidRPr="00176694">
        <w:rPr>
          <w:rFonts w:ascii="Times New Roman" w:hAnsi="Times New Roman" w:cs="Times New Roman"/>
          <w:color w:val="000000" w:themeColor="text1"/>
          <w:sz w:val="24"/>
          <w:szCs w:val="24"/>
        </w:rPr>
        <w:t>.</w:t>
      </w:r>
    </w:p>
    <w:p w:rsidR="00D719BC" w:rsidRDefault="00D719BC" w:rsidP="00D719BC">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Fósiles</w:t>
      </w:r>
      <w:r w:rsidRPr="0017669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Los alumnos aprenden las técnicas y herramientas del paleontólogo, para reconstruir las diferentes especies que habitaron en el Triásico, Jurásico, y Cretácico.</w:t>
      </w:r>
    </w:p>
    <w:p w:rsidR="00D719BC" w:rsidRDefault="00D719BC" w:rsidP="00D719BC">
      <w:pPr>
        <w:jc w:val="both"/>
        <w:rPr>
          <w:rFonts w:ascii="Times New Roman" w:hAnsi="Times New Roman" w:cs="Times New Roman"/>
          <w:color w:val="000000" w:themeColor="text1"/>
          <w:sz w:val="24"/>
          <w:szCs w:val="24"/>
        </w:rPr>
      </w:pPr>
    </w:p>
    <w:p w:rsidR="00D719BC" w:rsidRPr="006D63DA" w:rsidRDefault="00D719BC" w:rsidP="00D719BC">
      <w:pPr>
        <w:jc w:val="both"/>
        <w:rPr>
          <w:rFonts w:ascii="Times New Roman" w:hAnsi="Times New Roman" w:cs="Times New Roman"/>
          <w:b/>
          <w:sz w:val="24"/>
          <w:szCs w:val="24"/>
          <w:u w:val="single"/>
        </w:rPr>
      </w:pPr>
      <w:r w:rsidRPr="006D63DA">
        <w:rPr>
          <w:rFonts w:ascii="Times New Roman" w:hAnsi="Times New Roman" w:cs="Times New Roman"/>
          <w:b/>
          <w:sz w:val="24"/>
          <w:szCs w:val="24"/>
          <w:u w:val="single"/>
        </w:rPr>
        <w:t>Links relacionados:</w:t>
      </w:r>
    </w:p>
    <w:p w:rsidR="00D719BC" w:rsidRPr="009C1C84" w:rsidRDefault="00D719BC" w:rsidP="00D719BC">
      <w:pPr>
        <w:jc w:val="both"/>
        <w:rPr>
          <w:rFonts w:ascii="Times New Roman" w:hAnsi="Times New Roman" w:cs="Times New Roman"/>
          <w:color w:val="000000" w:themeColor="text1"/>
          <w:sz w:val="24"/>
          <w:szCs w:val="24"/>
        </w:rPr>
      </w:pPr>
      <w:r w:rsidRPr="009C1C84">
        <w:rPr>
          <w:rFonts w:ascii="Times New Roman" w:hAnsi="Times New Roman" w:cs="Times New Roman"/>
          <w:color w:val="000000" w:themeColor="text1"/>
          <w:sz w:val="24"/>
          <w:szCs w:val="24"/>
        </w:rPr>
        <w:t>http://www.mincyt.gob.ar/noticias/paleontologia-detras-de-escena-como-se-crean-las-replicas-de-fosiles-exhibidas-en-los-museos-12239</w:t>
      </w:r>
    </w:p>
    <w:p w:rsidR="00D719BC" w:rsidRPr="009C1C84" w:rsidRDefault="006F53EE" w:rsidP="00D719BC">
      <w:pPr>
        <w:jc w:val="both"/>
        <w:rPr>
          <w:rFonts w:ascii="Times New Roman" w:hAnsi="Times New Roman" w:cs="Times New Roman"/>
          <w:color w:val="000000" w:themeColor="text1"/>
          <w:sz w:val="24"/>
          <w:szCs w:val="24"/>
        </w:rPr>
      </w:pPr>
      <w:hyperlink r:id="rId8" w:history="1">
        <w:r w:rsidR="00D719BC" w:rsidRPr="009C1C84">
          <w:rPr>
            <w:rStyle w:val="Hipervnculo"/>
            <w:rFonts w:ascii="Times New Roman" w:hAnsi="Times New Roman" w:cs="Times New Roman"/>
            <w:color w:val="000000" w:themeColor="text1"/>
            <w:sz w:val="24"/>
            <w:szCs w:val="24"/>
          </w:rPr>
          <w:t>http://federal.tecnopolis.gob.ar/contenidos/ver/paleontologia</w:t>
        </w:r>
      </w:hyperlink>
    </w:p>
    <w:p w:rsidR="00D719BC" w:rsidRPr="009C63DD" w:rsidRDefault="009C63DD" w:rsidP="009C63DD">
      <w:pPr>
        <w:jc w:val="both"/>
        <w:rPr>
          <w:rFonts w:ascii="Times New Roman" w:hAnsi="Times New Roman" w:cs="Times New Roman"/>
          <w:color w:val="000000" w:themeColor="text1"/>
          <w:sz w:val="24"/>
          <w:szCs w:val="24"/>
        </w:rPr>
      </w:pPr>
      <w:r>
        <w:rPr>
          <w:noProof/>
          <w:lang w:eastAsia="es-AR"/>
        </w:rPr>
        <w:drawing>
          <wp:anchor distT="0" distB="0" distL="114300" distR="114300" simplePos="0" relativeHeight="251670528" behindDoc="0" locked="0" layoutInCell="1" allowOverlap="1">
            <wp:simplePos x="0" y="0"/>
            <wp:positionH relativeFrom="margin">
              <wp:posOffset>-94615</wp:posOffset>
            </wp:positionH>
            <wp:positionV relativeFrom="margin">
              <wp:posOffset>2119630</wp:posOffset>
            </wp:positionV>
            <wp:extent cx="2700020" cy="1881505"/>
            <wp:effectExtent l="19050" t="0" r="5080" b="0"/>
            <wp:wrapSquare wrapText="bothSides"/>
            <wp:docPr id="1" name="Imagen 7" descr="C:\Users\L1\Desktop\LUV_7249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1\Desktop\LUV_7249 (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00020" cy="1881505"/>
                    </a:xfrm>
                    <a:prstGeom prst="rect">
                      <a:avLst/>
                    </a:prstGeom>
                    <a:noFill/>
                    <a:ln>
                      <a:noFill/>
                    </a:ln>
                  </pic:spPr>
                </pic:pic>
              </a:graphicData>
            </a:graphic>
          </wp:anchor>
        </w:drawing>
      </w:r>
      <w:r w:rsidR="00D719BC">
        <w:rPr>
          <w:noProof/>
          <w:lang w:eastAsia="es-AR"/>
        </w:rPr>
        <w:drawing>
          <wp:anchor distT="0" distB="0" distL="114300" distR="114300" simplePos="0" relativeHeight="251672576" behindDoc="0" locked="0" layoutInCell="1" allowOverlap="1">
            <wp:simplePos x="0" y="0"/>
            <wp:positionH relativeFrom="column">
              <wp:posOffset>2904490</wp:posOffset>
            </wp:positionH>
            <wp:positionV relativeFrom="paragraph">
              <wp:posOffset>603250</wp:posOffset>
            </wp:positionV>
            <wp:extent cx="2830195" cy="1892300"/>
            <wp:effectExtent l="19050" t="0" r="8255" b="0"/>
            <wp:wrapTopAndBottom/>
            <wp:docPr id="2" name="1 Imagen" descr="_MG_93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MG_9395.JPG"/>
                    <pic:cNvPicPr/>
                  </pic:nvPicPr>
                  <pic:blipFill>
                    <a:blip r:embed="rId10" cstate="print"/>
                    <a:stretch>
                      <a:fillRect/>
                    </a:stretch>
                  </pic:blipFill>
                  <pic:spPr>
                    <a:xfrm>
                      <a:off x="0" y="0"/>
                      <a:ext cx="2830195" cy="1892300"/>
                    </a:xfrm>
                    <a:prstGeom prst="rect">
                      <a:avLst/>
                    </a:prstGeom>
                  </pic:spPr>
                </pic:pic>
              </a:graphicData>
            </a:graphic>
          </wp:anchor>
        </w:drawing>
      </w:r>
      <w:hyperlink r:id="rId11" w:history="1">
        <w:r w:rsidR="00D719BC" w:rsidRPr="009C1C84">
          <w:rPr>
            <w:rStyle w:val="Hipervnculo"/>
            <w:rFonts w:ascii="Times New Roman" w:hAnsi="Times New Roman" w:cs="Times New Roman"/>
            <w:color w:val="000000" w:themeColor="text1"/>
            <w:sz w:val="24"/>
            <w:szCs w:val="24"/>
          </w:rPr>
          <w:t>http://federal.tecnopolis.gob.ar/agenda/ver/ciencia-ilustrada</w:t>
        </w:r>
      </w:hyperlink>
    </w:p>
    <w:p w:rsidR="009C63DD" w:rsidRDefault="009C63DD" w:rsidP="009C63DD">
      <w:pPr>
        <w:rPr>
          <w:rFonts w:ascii="Arial" w:hAnsi="Arial" w:cs="Arial"/>
          <w:sz w:val="24"/>
          <w:szCs w:val="24"/>
        </w:rPr>
      </w:pPr>
      <w:r>
        <w:rPr>
          <w:rFonts w:ascii="Arial" w:hAnsi="Arial" w:cs="Arial"/>
          <w:noProof/>
          <w:sz w:val="24"/>
          <w:szCs w:val="24"/>
          <w:lang w:eastAsia="es-AR"/>
        </w:rPr>
        <w:drawing>
          <wp:anchor distT="0" distB="0" distL="114300" distR="114300" simplePos="0" relativeHeight="251676672" behindDoc="0" locked="0" layoutInCell="1" allowOverlap="1">
            <wp:simplePos x="0" y="0"/>
            <wp:positionH relativeFrom="column">
              <wp:posOffset>2904490</wp:posOffset>
            </wp:positionH>
            <wp:positionV relativeFrom="paragraph">
              <wp:posOffset>2327275</wp:posOffset>
            </wp:positionV>
            <wp:extent cx="2819400" cy="1881505"/>
            <wp:effectExtent l="19050" t="0" r="0" b="0"/>
            <wp:wrapTopAndBottom/>
            <wp:docPr id="8" name="7 Imagen" descr="_MG_03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MG_0365.jpg"/>
                    <pic:cNvPicPr/>
                  </pic:nvPicPr>
                  <pic:blipFill>
                    <a:blip r:embed="rId12" cstate="print"/>
                    <a:stretch>
                      <a:fillRect/>
                    </a:stretch>
                  </pic:blipFill>
                  <pic:spPr>
                    <a:xfrm>
                      <a:off x="0" y="0"/>
                      <a:ext cx="2819400" cy="1881505"/>
                    </a:xfrm>
                    <a:prstGeom prst="rect">
                      <a:avLst/>
                    </a:prstGeom>
                  </pic:spPr>
                </pic:pic>
              </a:graphicData>
            </a:graphic>
          </wp:anchor>
        </w:drawing>
      </w:r>
      <w:r>
        <w:rPr>
          <w:rFonts w:ascii="Arial" w:hAnsi="Arial" w:cs="Arial"/>
          <w:noProof/>
          <w:sz w:val="24"/>
          <w:szCs w:val="24"/>
          <w:lang w:eastAsia="es-AR"/>
        </w:rPr>
        <w:drawing>
          <wp:anchor distT="0" distB="0" distL="114300" distR="114300" simplePos="0" relativeHeight="251674624" behindDoc="0" locked="0" layoutInCell="1" allowOverlap="1">
            <wp:simplePos x="0" y="0"/>
            <wp:positionH relativeFrom="column">
              <wp:posOffset>-93980</wp:posOffset>
            </wp:positionH>
            <wp:positionV relativeFrom="paragraph">
              <wp:posOffset>2317115</wp:posOffset>
            </wp:positionV>
            <wp:extent cx="2691765" cy="1881505"/>
            <wp:effectExtent l="19050" t="0" r="0" b="0"/>
            <wp:wrapTopAndBottom/>
            <wp:docPr id="3" name="2 Imagen" descr="_MG_03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MG_0376.jpg"/>
                    <pic:cNvPicPr/>
                  </pic:nvPicPr>
                  <pic:blipFill>
                    <a:blip r:embed="rId13" cstate="print"/>
                    <a:stretch>
                      <a:fillRect/>
                    </a:stretch>
                  </pic:blipFill>
                  <pic:spPr>
                    <a:xfrm>
                      <a:off x="0" y="0"/>
                      <a:ext cx="2691765" cy="1881505"/>
                    </a:xfrm>
                    <a:prstGeom prst="rect">
                      <a:avLst/>
                    </a:prstGeom>
                  </pic:spPr>
                </pic:pic>
              </a:graphicData>
            </a:graphic>
          </wp:anchor>
        </w:drawing>
      </w:r>
    </w:p>
    <w:p w:rsidR="009C63DD" w:rsidRPr="009C63DD" w:rsidRDefault="009C63DD" w:rsidP="009C63DD">
      <w:pPr>
        <w:rPr>
          <w:rFonts w:ascii="Arial" w:hAnsi="Arial" w:cs="Arial"/>
          <w:sz w:val="24"/>
          <w:szCs w:val="24"/>
        </w:rPr>
      </w:pPr>
    </w:p>
    <w:p w:rsidR="006F53EE" w:rsidRDefault="006F53EE" w:rsidP="00BB6048">
      <w:pPr>
        <w:jc w:val="center"/>
        <w:rPr>
          <w:rFonts w:ascii="Arial" w:hAnsi="Arial" w:cs="Arial"/>
          <w:b/>
          <w:sz w:val="24"/>
          <w:szCs w:val="24"/>
        </w:rPr>
      </w:pPr>
    </w:p>
    <w:p w:rsidR="006F53EE" w:rsidRDefault="006F53EE" w:rsidP="00BB6048">
      <w:pPr>
        <w:jc w:val="center"/>
        <w:rPr>
          <w:rFonts w:ascii="Arial" w:hAnsi="Arial" w:cs="Arial"/>
          <w:b/>
          <w:sz w:val="24"/>
          <w:szCs w:val="24"/>
        </w:rPr>
      </w:pPr>
    </w:p>
    <w:p w:rsidR="006F53EE" w:rsidRDefault="006F53EE" w:rsidP="00BB6048">
      <w:pPr>
        <w:jc w:val="center"/>
        <w:rPr>
          <w:rFonts w:ascii="Arial" w:hAnsi="Arial" w:cs="Arial"/>
          <w:b/>
          <w:sz w:val="24"/>
          <w:szCs w:val="24"/>
        </w:rPr>
      </w:pPr>
    </w:p>
    <w:p w:rsidR="006F53EE" w:rsidRDefault="006F53EE" w:rsidP="00BB6048">
      <w:pPr>
        <w:jc w:val="center"/>
        <w:rPr>
          <w:rFonts w:ascii="Arial" w:hAnsi="Arial" w:cs="Arial"/>
          <w:b/>
          <w:sz w:val="24"/>
          <w:szCs w:val="24"/>
        </w:rPr>
      </w:pPr>
    </w:p>
    <w:p w:rsidR="006F53EE" w:rsidRDefault="006F53EE" w:rsidP="00BB6048">
      <w:pPr>
        <w:jc w:val="center"/>
        <w:rPr>
          <w:rFonts w:ascii="Arial" w:hAnsi="Arial" w:cs="Arial"/>
          <w:b/>
          <w:sz w:val="24"/>
          <w:szCs w:val="24"/>
        </w:rPr>
      </w:pPr>
    </w:p>
    <w:p w:rsidR="005F6BA8" w:rsidRPr="00BB6048" w:rsidRDefault="005F6BA8" w:rsidP="00BB6048">
      <w:pPr>
        <w:jc w:val="center"/>
        <w:rPr>
          <w:rFonts w:ascii="Arial" w:hAnsi="Arial" w:cs="Arial"/>
          <w:b/>
          <w:sz w:val="24"/>
          <w:szCs w:val="24"/>
        </w:rPr>
      </w:pPr>
      <w:bookmarkStart w:id="0" w:name="_GoBack"/>
      <w:bookmarkEnd w:id="0"/>
      <w:r w:rsidRPr="00BB6048">
        <w:rPr>
          <w:rFonts w:ascii="Arial" w:hAnsi="Arial" w:cs="Arial"/>
          <w:b/>
          <w:sz w:val="24"/>
          <w:szCs w:val="24"/>
        </w:rPr>
        <w:lastRenderedPageBreak/>
        <w:t>¿Qué es el COFECYT?</w:t>
      </w:r>
    </w:p>
    <w:p w:rsidR="005F6BA8" w:rsidRPr="00BB6048" w:rsidRDefault="005F6BA8" w:rsidP="00BB6048">
      <w:pPr>
        <w:jc w:val="both"/>
        <w:rPr>
          <w:rFonts w:ascii="Arial" w:hAnsi="Arial" w:cs="Arial"/>
          <w:sz w:val="24"/>
          <w:szCs w:val="24"/>
        </w:rPr>
      </w:pPr>
      <w:r w:rsidRPr="00BB6048">
        <w:rPr>
          <w:rFonts w:ascii="Arial" w:hAnsi="Arial" w:cs="Arial"/>
          <w:sz w:val="24"/>
          <w:szCs w:val="24"/>
        </w:rPr>
        <w:t>El Consejo Federal de Ciencia y Tecnología, COFECYT, es un cuerpo de elaboración, asesoramiento y articulación estratégica de políticas y prioridades nacionales y regionales que promueven el desarrollo armónico de las actividades científicas, tecnológicas</w:t>
      </w:r>
      <w:r w:rsidR="00BB6048" w:rsidRPr="00BB6048">
        <w:rPr>
          <w:rFonts w:ascii="Arial" w:hAnsi="Arial" w:cs="Arial"/>
          <w:sz w:val="24"/>
          <w:szCs w:val="24"/>
        </w:rPr>
        <w:t xml:space="preserve"> e innovadoras en todo el país.</w:t>
      </w:r>
    </w:p>
    <w:p w:rsidR="00C74733" w:rsidRDefault="005F6BA8" w:rsidP="00BB6048">
      <w:pPr>
        <w:jc w:val="both"/>
        <w:rPr>
          <w:rFonts w:ascii="Arial" w:hAnsi="Arial" w:cs="Arial"/>
          <w:sz w:val="24"/>
          <w:szCs w:val="24"/>
        </w:rPr>
      </w:pPr>
      <w:r w:rsidRPr="00BB6048">
        <w:rPr>
          <w:rFonts w:ascii="Arial" w:hAnsi="Arial" w:cs="Arial"/>
          <w:sz w:val="24"/>
          <w:szCs w:val="24"/>
        </w:rPr>
        <w:t>La presidencia es ejercida por el ministro de Ciencia, Tecnología e Innovació</w:t>
      </w:r>
      <w:r w:rsidR="006F53EE">
        <w:rPr>
          <w:rFonts w:ascii="Arial" w:hAnsi="Arial" w:cs="Arial"/>
          <w:sz w:val="24"/>
          <w:szCs w:val="24"/>
        </w:rPr>
        <w:t xml:space="preserve">n Productiva, Dr. Lino </w:t>
      </w:r>
      <w:proofErr w:type="spellStart"/>
      <w:r w:rsidR="006F53EE">
        <w:rPr>
          <w:rFonts w:ascii="Arial" w:hAnsi="Arial" w:cs="Arial"/>
          <w:sz w:val="24"/>
          <w:szCs w:val="24"/>
        </w:rPr>
        <w:t>Bara</w:t>
      </w:r>
      <w:r w:rsidR="009C63DD">
        <w:rPr>
          <w:rFonts w:ascii="Arial" w:hAnsi="Arial" w:cs="Arial"/>
          <w:sz w:val="24"/>
          <w:szCs w:val="24"/>
        </w:rPr>
        <w:t>ña</w:t>
      </w:r>
      <w:r w:rsidR="006F53EE">
        <w:rPr>
          <w:rFonts w:ascii="Arial" w:hAnsi="Arial" w:cs="Arial"/>
          <w:sz w:val="24"/>
          <w:szCs w:val="24"/>
        </w:rPr>
        <w:t>o</w:t>
      </w:r>
      <w:proofErr w:type="spellEnd"/>
      <w:r w:rsidR="009C63DD">
        <w:rPr>
          <w:rFonts w:ascii="Arial" w:hAnsi="Arial" w:cs="Arial"/>
          <w:sz w:val="24"/>
          <w:szCs w:val="24"/>
        </w:rPr>
        <w:t xml:space="preserve">; </w:t>
      </w:r>
      <w:r w:rsidRPr="00BB6048">
        <w:rPr>
          <w:rFonts w:ascii="Arial" w:hAnsi="Arial" w:cs="Arial"/>
          <w:sz w:val="24"/>
          <w:szCs w:val="24"/>
        </w:rPr>
        <w:t xml:space="preserve">es coordinado por su Secretario General, Dr. Tomás </w:t>
      </w:r>
      <w:proofErr w:type="spellStart"/>
      <w:r w:rsidRPr="00BB6048">
        <w:rPr>
          <w:rFonts w:ascii="Arial" w:hAnsi="Arial" w:cs="Arial"/>
          <w:sz w:val="24"/>
          <w:szCs w:val="24"/>
        </w:rPr>
        <w:t>Ameigeiras</w:t>
      </w:r>
      <w:proofErr w:type="spellEnd"/>
      <w:r w:rsidRPr="00BB6048">
        <w:rPr>
          <w:rFonts w:ascii="Arial" w:hAnsi="Arial" w:cs="Arial"/>
          <w:sz w:val="24"/>
          <w:szCs w:val="24"/>
        </w:rPr>
        <w:t xml:space="preserve"> y está integrado por las máximas autoridades de las Provincias y la Ciudad Autónoma de Buenos Aires, con competencia en temas de ciencia, tecnología e innovación productiva, que adhieran a la ley nacional Nº 25.467.</w:t>
      </w:r>
      <w:r w:rsidR="00BB6048" w:rsidRPr="00BB6048">
        <w:rPr>
          <w:rFonts w:ascii="Arial" w:hAnsi="Arial" w:cs="Arial"/>
          <w:sz w:val="24"/>
          <w:szCs w:val="24"/>
        </w:rPr>
        <w:t xml:space="preserve"> </w:t>
      </w:r>
    </w:p>
    <w:p w:rsidR="009C63DD" w:rsidRDefault="009C63DD" w:rsidP="00BB6048">
      <w:pPr>
        <w:pBdr>
          <w:bottom w:val="single" w:sz="6" w:space="1" w:color="auto"/>
        </w:pBdr>
        <w:jc w:val="both"/>
        <w:rPr>
          <w:rFonts w:ascii="Arial" w:hAnsi="Arial" w:cs="Arial"/>
          <w:sz w:val="24"/>
          <w:szCs w:val="24"/>
        </w:rPr>
      </w:pPr>
    </w:p>
    <w:p w:rsidR="009C63DD" w:rsidRPr="00BB6048" w:rsidRDefault="009C63DD" w:rsidP="00BB6048">
      <w:pPr>
        <w:jc w:val="both"/>
        <w:rPr>
          <w:rFonts w:ascii="Arial" w:hAnsi="Arial" w:cs="Arial"/>
          <w:sz w:val="24"/>
          <w:szCs w:val="24"/>
        </w:rPr>
      </w:pPr>
    </w:p>
    <w:p w:rsidR="00C74733" w:rsidRPr="003E261D" w:rsidRDefault="00C74733" w:rsidP="00C74733">
      <w:pPr>
        <w:rPr>
          <w:rFonts w:ascii="Arial" w:hAnsi="Arial" w:cs="Arial"/>
          <w:sz w:val="24"/>
          <w:szCs w:val="24"/>
        </w:rPr>
      </w:pPr>
    </w:p>
    <w:p w:rsidR="00C74733" w:rsidRPr="003E261D" w:rsidRDefault="00C74733" w:rsidP="00C74733">
      <w:pPr>
        <w:rPr>
          <w:rFonts w:ascii="Arial" w:hAnsi="Arial" w:cs="Arial"/>
          <w:sz w:val="24"/>
          <w:szCs w:val="24"/>
        </w:rPr>
      </w:pPr>
    </w:p>
    <w:p w:rsidR="00C74733" w:rsidRPr="003E261D" w:rsidRDefault="00C74733" w:rsidP="00C74733">
      <w:pPr>
        <w:rPr>
          <w:rFonts w:ascii="Arial" w:hAnsi="Arial" w:cs="Arial"/>
          <w:b/>
          <w:sz w:val="24"/>
          <w:szCs w:val="24"/>
        </w:rPr>
      </w:pPr>
    </w:p>
    <w:p w:rsidR="00C74733" w:rsidRPr="003E261D" w:rsidRDefault="00C74733" w:rsidP="00C74733">
      <w:pPr>
        <w:rPr>
          <w:rFonts w:ascii="Arial" w:hAnsi="Arial" w:cs="Arial"/>
          <w:b/>
          <w:sz w:val="24"/>
          <w:szCs w:val="24"/>
        </w:rPr>
      </w:pPr>
    </w:p>
    <w:p w:rsidR="00C74733" w:rsidRPr="003E261D" w:rsidRDefault="00C74733" w:rsidP="00C74733">
      <w:pPr>
        <w:rPr>
          <w:rFonts w:ascii="Arial" w:hAnsi="Arial" w:cs="Arial"/>
          <w:b/>
          <w:sz w:val="24"/>
          <w:szCs w:val="24"/>
        </w:rPr>
      </w:pPr>
    </w:p>
    <w:p w:rsidR="00C74733" w:rsidRPr="003E261D" w:rsidRDefault="00C74733" w:rsidP="00C74733">
      <w:pPr>
        <w:rPr>
          <w:rFonts w:ascii="Arial" w:hAnsi="Arial" w:cs="Arial"/>
          <w:b/>
          <w:sz w:val="24"/>
          <w:szCs w:val="24"/>
        </w:rPr>
      </w:pPr>
    </w:p>
    <w:p w:rsidR="00C74733" w:rsidRPr="003E261D" w:rsidRDefault="00C74733" w:rsidP="00C74733">
      <w:pPr>
        <w:rPr>
          <w:rFonts w:ascii="Arial" w:hAnsi="Arial" w:cs="Arial"/>
          <w:b/>
          <w:sz w:val="24"/>
          <w:szCs w:val="24"/>
        </w:rPr>
      </w:pPr>
    </w:p>
    <w:p w:rsidR="00C74733" w:rsidRPr="003E261D" w:rsidRDefault="00C74733" w:rsidP="00C74733">
      <w:pPr>
        <w:rPr>
          <w:rFonts w:ascii="Arial" w:hAnsi="Arial" w:cs="Arial"/>
          <w:b/>
          <w:sz w:val="24"/>
          <w:szCs w:val="24"/>
        </w:rPr>
      </w:pPr>
    </w:p>
    <w:p w:rsidR="00C74733" w:rsidRPr="003E261D" w:rsidRDefault="00C74733" w:rsidP="00C74733">
      <w:pPr>
        <w:rPr>
          <w:rFonts w:ascii="Arial" w:hAnsi="Arial" w:cs="Arial"/>
          <w:b/>
          <w:sz w:val="24"/>
          <w:szCs w:val="24"/>
        </w:rPr>
      </w:pPr>
    </w:p>
    <w:p w:rsidR="00C74733" w:rsidRPr="003E261D" w:rsidRDefault="00C74733" w:rsidP="00C74733">
      <w:pPr>
        <w:rPr>
          <w:rFonts w:ascii="Arial" w:hAnsi="Arial" w:cs="Arial"/>
          <w:b/>
          <w:sz w:val="24"/>
          <w:szCs w:val="24"/>
        </w:rPr>
      </w:pPr>
    </w:p>
    <w:p w:rsidR="00C74733" w:rsidRPr="003E261D" w:rsidRDefault="00C74733" w:rsidP="00C74733">
      <w:pPr>
        <w:rPr>
          <w:rFonts w:ascii="Arial" w:hAnsi="Arial" w:cs="Arial"/>
          <w:b/>
          <w:sz w:val="24"/>
          <w:szCs w:val="24"/>
        </w:rPr>
      </w:pPr>
    </w:p>
    <w:p w:rsidR="00C74733" w:rsidRPr="003E261D" w:rsidRDefault="00C74733" w:rsidP="00C74733">
      <w:pPr>
        <w:rPr>
          <w:rFonts w:ascii="Arial" w:hAnsi="Arial" w:cs="Arial"/>
          <w:b/>
          <w:sz w:val="24"/>
          <w:szCs w:val="24"/>
        </w:rPr>
      </w:pPr>
    </w:p>
    <w:p w:rsidR="00C74733" w:rsidRPr="003E261D" w:rsidRDefault="00C74733" w:rsidP="00C74733">
      <w:pPr>
        <w:shd w:val="clear" w:color="auto" w:fill="FFFFFF"/>
        <w:spacing w:after="100" w:line="240" w:lineRule="auto"/>
        <w:rPr>
          <w:rFonts w:ascii="Arial" w:eastAsia="Times New Roman" w:hAnsi="Arial" w:cs="Arial"/>
          <w:color w:val="222222"/>
          <w:sz w:val="24"/>
          <w:szCs w:val="24"/>
          <w:lang w:eastAsia="es-AR"/>
        </w:rPr>
      </w:pPr>
    </w:p>
    <w:p w:rsidR="008443AF" w:rsidRPr="003E261D" w:rsidRDefault="008443AF" w:rsidP="00C74733">
      <w:pPr>
        <w:rPr>
          <w:rFonts w:ascii="Arial" w:hAnsi="Arial" w:cs="Arial"/>
          <w:sz w:val="24"/>
          <w:szCs w:val="24"/>
        </w:rPr>
      </w:pPr>
    </w:p>
    <w:sectPr w:rsidR="008443AF" w:rsidRPr="003E261D" w:rsidSect="003F244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35CFC"/>
    <w:multiLevelType w:val="hybridMultilevel"/>
    <w:tmpl w:val="E21A996C"/>
    <w:styleLink w:val="Guin"/>
    <w:lvl w:ilvl="0" w:tplc="5D8AFA82">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1" w:tplc="F17CB372">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2" w:tplc="A12CB39A">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3" w:tplc="99388F40">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4" w:tplc="30940092">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5" w:tplc="254C1FBE">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6" w:tplc="361C3700">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7" w:tplc="8C228F38">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8" w:tplc="DDE2D366">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9"/>
        <w:szCs w:val="29"/>
        <w:highlight w:val="none"/>
        <w:vertAlign w:val="baseline"/>
      </w:rPr>
    </w:lvl>
  </w:abstractNum>
  <w:abstractNum w:abstractNumId="1">
    <w:nsid w:val="7F5C34B4"/>
    <w:multiLevelType w:val="hybridMultilevel"/>
    <w:tmpl w:val="E21A996C"/>
    <w:numStyleLink w:val="Guin"/>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2"/>
  </w:compat>
  <w:rsids>
    <w:rsidRoot w:val="008443AF"/>
    <w:rsid w:val="00063544"/>
    <w:rsid w:val="000B2A1E"/>
    <w:rsid w:val="00176F5E"/>
    <w:rsid w:val="003A73AE"/>
    <w:rsid w:val="003E261D"/>
    <w:rsid w:val="003F2440"/>
    <w:rsid w:val="00586B77"/>
    <w:rsid w:val="005F4FC9"/>
    <w:rsid w:val="005F6BA8"/>
    <w:rsid w:val="0060132F"/>
    <w:rsid w:val="006F53EE"/>
    <w:rsid w:val="008443AF"/>
    <w:rsid w:val="009A2840"/>
    <w:rsid w:val="009C63DD"/>
    <w:rsid w:val="00A86D82"/>
    <w:rsid w:val="00BB6048"/>
    <w:rsid w:val="00C13F9E"/>
    <w:rsid w:val="00C74733"/>
    <w:rsid w:val="00C80626"/>
    <w:rsid w:val="00D55C7A"/>
    <w:rsid w:val="00D719BC"/>
    <w:rsid w:val="00E944E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44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380686883515673535s4">
    <w:name w:val="m_380686883515673535s4"/>
    <w:basedOn w:val="Normal"/>
    <w:rsid w:val="00C80626"/>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m380686883515673535s3">
    <w:name w:val="m_380686883515673535s3"/>
    <w:basedOn w:val="Fuentedeprrafopredeter"/>
    <w:rsid w:val="00C80626"/>
  </w:style>
  <w:style w:type="paragraph" w:customStyle="1" w:styleId="m380686883515673535s2">
    <w:name w:val="m_380686883515673535s2"/>
    <w:basedOn w:val="Normal"/>
    <w:rsid w:val="00C80626"/>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m380686883515673535s5">
    <w:name w:val="m_380686883515673535s5"/>
    <w:basedOn w:val="Fuentedeprrafopredeter"/>
    <w:rsid w:val="00C80626"/>
  </w:style>
  <w:style w:type="character" w:customStyle="1" w:styleId="m380686883515673535s6">
    <w:name w:val="m_380686883515673535s6"/>
    <w:basedOn w:val="Fuentedeprrafopredeter"/>
    <w:rsid w:val="00C80626"/>
  </w:style>
  <w:style w:type="character" w:customStyle="1" w:styleId="m380686883515673535s7">
    <w:name w:val="m_380686883515673535s7"/>
    <w:basedOn w:val="Fuentedeprrafopredeter"/>
    <w:rsid w:val="00C80626"/>
  </w:style>
  <w:style w:type="character" w:customStyle="1" w:styleId="m380686883515673535s8">
    <w:name w:val="m_380686883515673535s8"/>
    <w:basedOn w:val="Fuentedeprrafopredeter"/>
    <w:rsid w:val="00C80626"/>
  </w:style>
  <w:style w:type="character" w:customStyle="1" w:styleId="m380686883515673535s12">
    <w:name w:val="m_380686883515673535s12"/>
    <w:basedOn w:val="Fuentedeprrafopredeter"/>
    <w:rsid w:val="00C80626"/>
  </w:style>
  <w:style w:type="character" w:customStyle="1" w:styleId="m380686883515673535s13">
    <w:name w:val="m_380686883515673535s13"/>
    <w:basedOn w:val="Fuentedeprrafopredeter"/>
    <w:rsid w:val="00C80626"/>
  </w:style>
  <w:style w:type="character" w:customStyle="1" w:styleId="m380686883515673535s14">
    <w:name w:val="m_380686883515673535s14"/>
    <w:basedOn w:val="Fuentedeprrafopredeter"/>
    <w:rsid w:val="00C80626"/>
  </w:style>
  <w:style w:type="paragraph" w:customStyle="1" w:styleId="m380686883515673535s31">
    <w:name w:val="m_380686883515673535s31"/>
    <w:basedOn w:val="Normal"/>
    <w:rsid w:val="00C80626"/>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m380686883515673535bumpedfont15">
    <w:name w:val="m_380686883515673535bumpedfont15"/>
    <w:basedOn w:val="Fuentedeprrafopredeter"/>
    <w:rsid w:val="00C80626"/>
  </w:style>
  <w:style w:type="paragraph" w:customStyle="1" w:styleId="m380686883515673535s61">
    <w:name w:val="m_380686883515673535s61"/>
    <w:basedOn w:val="Normal"/>
    <w:rsid w:val="00C80626"/>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m380686883515673535s10">
    <w:name w:val="m_380686883515673535s10"/>
    <w:basedOn w:val="Normal"/>
    <w:rsid w:val="00C80626"/>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unhideWhenUsed/>
    <w:rsid w:val="00C74733"/>
    <w:rPr>
      <w:color w:val="0000FF" w:themeColor="hyperlink"/>
      <w:u w:val="single"/>
    </w:rPr>
  </w:style>
  <w:style w:type="paragraph" w:styleId="Textodeglobo">
    <w:name w:val="Balloon Text"/>
    <w:basedOn w:val="Normal"/>
    <w:link w:val="TextodegloboCar"/>
    <w:uiPriority w:val="99"/>
    <w:semiHidden/>
    <w:unhideWhenUsed/>
    <w:rsid w:val="00C747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4733"/>
    <w:rPr>
      <w:rFonts w:ascii="Tahoma" w:hAnsi="Tahoma" w:cs="Tahoma"/>
      <w:sz w:val="16"/>
      <w:szCs w:val="16"/>
    </w:rPr>
  </w:style>
  <w:style w:type="paragraph" w:customStyle="1" w:styleId="Cuerpo">
    <w:name w:val="Cuerpo"/>
    <w:rsid w:val="00C74733"/>
    <w:pPr>
      <w:pBdr>
        <w:top w:val="nil"/>
        <w:left w:val="nil"/>
        <w:bottom w:val="nil"/>
        <w:right w:val="nil"/>
        <w:between w:val="nil"/>
        <w:bar w:val="nil"/>
      </w:pBdr>
    </w:pPr>
    <w:rPr>
      <w:rFonts w:ascii="Calibri" w:eastAsia="Calibri" w:hAnsi="Calibri" w:cs="Calibri"/>
      <w:color w:val="000000"/>
      <w:u w:color="000000"/>
      <w:bdr w:val="nil"/>
      <w:lang w:val="es-ES_tradnl" w:eastAsia="es-AR"/>
    </w:rPr>
  </w:style>
  <w:style w:type="character" w:customStyle="1" w:styleId="Ninguno">
    <w:name w:val="Ninguno"/>
    <w:rsid w:val="00C74733"/>
    <w:rPr>
      <w:lang w:val="es-ES_tradnl"/>
    </w:rPr>
  </w:style>
  <w:style w:type="numbering" w:customStyle="1" w:styleId="Guin">
    <w:name w:val="Guión"/>
    <w:rsid w:val="00C74733"/>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075245">
      <w:bodyDiv w:val="1"/>
      <w:marLeft w:val="0"/>
      <w:marRight w:val="0"/>
      <w:marTop w:val="0"/>
      <w:marBottom w:val="0"/>
      <w:divBdr>
        <w:top w:val="none" w:sz="0" w:space="0" w:color="auto"/>
        <w:left w:val="none" w:sz="0" w:space="0" w:color="auto"/>
        <w:bottom w:val="none" w:sz="0" w:space="0" w:color="auto"/>
        <w:right w:val="none" w:sz="0" w:space="0" w:color="auto"/>
      </w:divBdr>
      <w:divsChild>
        <w:div w:id="15790954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8121553">
              <w:marLeft w:val="0"/>
              <w:marRight w:val="0"/>
              <w:marTop w:val="0"/>
              <w:marBottom w:val="0"/>
              <w:divBdr>
                <w:top w:val="none" w:sz="0" w:space="0" w:color="auto"/>
                <w:left w:val="none" w:sz="0" w:space="0" w:color="auto"/>
                <w:bottom w:val="none" w:sz="0" w:space="0" w:color="auto"/>
                <w:right w:val="none" w:sz="0" w:space="0" w:color="auto"/>
              </w:divBdr>
              <w:divsChild>
                <w:div w:id="725101471">
                  <w:marLeft w:val="0"/>
                  <w:marRight w:val="0"/>
                  <w:marTop w:val="0"/>
                  <w:marBottom w:val="0"/>
                  <w:divBdr>
                    <w:top w:val="none" w:sz="0" w:space="0" w:color="auto"/>
                    <w:left w:val="none" w:sz="0" w:space="0" w:color="auto"/>
                    <w:bottom w:val="none" w:sz="0" w:space="0" w:color="auto"/>
                    <w:right w:val="none" w:sz="0" w:space="0" w:color="auto"/>
                  </w:divBdr>
                  <w:divsChild>
                    <w:div w:id="942881472">
                      <w:marLeft w:val="0"/>
                      <w:marRight w:val="0"/>
                      <w:marTop w:val="0"/>
                      <w:marBottom w:val="0"/>
                      <w:divBdr>
                        <w:top w:val="none" w:sz="0" w:space="0" w:color="auto"/>
                        <w:left w:val="none" w:sz="0" w:space="0" w:color="auto"/>
                        <w:bottom w:val="none" w:sz="0" w:space="0" w:color="auto"/>
                        <w:right w:val="none" w:sz="0" w:space="0" w:color="auto"/>
                      </w:divBdr>
                    </w:div>
                    <w:div w:id="1699354383">
                      <w:marLeft w:val="0"/>
                      <w:marRight w:val="0"/>
                      <w:marTop w:val="0"/>
                      <w:marBottom w:val="0"/>
                      <w:divBdr>
                        <w:top w:val="none" w:sz="0" w:space="0" w:color="auto"/>
                        <w:left w:val="none" w:sz="0" w:space="0" w:color="auto"/>
                        <w:bottom w:val="none" w:sz="0" w:space="0" w:color="auto"/>
                        <w:right w:val="none" w:sz="0" w:space="0" w:color="auto"/>
                      </w:divBdr>
                    </w:div>
                    <w:div w:id="1311716923">
                      <w:marLeft w:val="0"/>
                      <w:marRight w:val="0"/>
                      <w:marTop w:val="0"/>
                      <w:marBottom w:val="0"/>
                      <w:divBdr>
                        <w:top w:val="none" w:sz="0" w:space="0" w:color="auto"/>
                        <w:left w:val="none" w:sz="0" w:space="0" w:color="auto"/>
                        <w:bottom w:val="none" w:sz="0" w:space="0" w:color="auto"/>
                        <w:right w:val="none" w:sz="0" w:space="0" w:color="auto"/>
                      </w:divBdr>
                    </w:div>
                    <w:div w:id="1052458337">
                      <w:marLeft w:val="0"/>
                      <w:marRight w:val="0"/>
                      <w:marTop w:val="0"/>
                      <w:marBottom w:val="0"/>
                      <w:divBdr>
                        <w:top w:val="none" w:sz="0" w:space="0" w:color="auto"/>
                        <w:left w:val="none" w:sz="0" w:space="0" w:color="auto"/>
                        <w:bottom w:val="none" w:sz="0" w:space="0" w:color="auto"/>
                        <w:right w:val="none" w:sz="0" w:space="0" w:color="auto"/>
                      </w:divBdr>
                      <w:divsChild>
                        <w:div w:id="19888245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148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657579">
                      <w:marLeft w:val="0"/>
                      <w:marRight w:val="0"/>
                      <w:marTop w:val="0"/>
                      <w:marBottom w:val="0"/>
                      <w:divBdr>
                        <w:top w:val="none" w:sz="0" w:space="0" w:color="auto"/>
                        <w:left w:val="none" w:sz="0" w:space="0" w:color="auto"/>
                        <w:bottom w:val="none" w:sz="0" w:space="0" w:color="auto"/>
                        <w:right w:val="none" w:sz="0" w:space="0" w:color="auto"/>
                      </w:divBdr>
                      <w:divsChild>
                        <w:div w:id="1190022187">
                          <w:marLeft w:val="0"/>
                          <w:marRight w:val="0"/>
                          <w:marTop w:val="0"/>
                          <w:marBottom w:val="0"/>
                          <w:divBdr>
                            <w:top w:val="none" w:sz="0" w:space="0" w:color="auto"/>
                            <w:left w:val="none" w:sz="0" w:space="0" w:color="auto"/>
                            <w:bottom w:val="none" w:sz="0" w:space="0" w:color="auto"/>
                            <w:right w:val="none" w:sz="0" w:space="0" w:color="auto"/>
                          </w:divBdr>
                        </w:div>
                        <w:div w:id="955139274">
                          <w:marLeft w:val="0"/>
                          <w:marRight w:val="0"/>
                          <w:marTop w:val="0"/>
                          <w:marBottom w:val="0"/>
                          <w:divBdr>
                            <w:top w:val="none" w:sz="0" w:space="0" w:color="auto"/>
                            <w:left w:val="none" w:sz="0" w:space="0" w:color="auto"/>
                            <w:bottom w:val="none" w:sz="0" w:space="0" w:color="auto"/>
                            <w:right w:val="none" w:sz="0" w:space="0" w:color="auto"/>
                          </w:divBdr>
                        </w:div>
                        <w:div w:id="1266184003">
                          <w:marLeft w:val="0"/>
                          <w:marRight w:val="0"/>
                          <w:marTop w:val="0"/>
                          <w:marBottom w:val="0"/>
                          <w:divBdr>
                            <w:top w:val="none" w:sz="0" w:space="0" w:color="auto"/>
                            <w:left w:val="none" w:sz="0" w:space="0" w:color="auto"/>
                            <w:bottom w:val="none" w:sz="0" w:space="0" w:color="auto"/>
                            <w:right w:val="none" w:sz="0" w:space="0" w:color="auto"/>
                          </w:divBdr>
                          <w:divsChild>
                            <w:div w:id="34487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957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ederal.tecnopolis.gob.ar/contenidos/ver/paleontologia" TargetMode="External"/><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federal.tecnopolis.gob.ar/agenda/ver/ciencia-ilustrad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695</Words>
  <Characters>3827</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4513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Matias</dc:creator>
  <cp:lastModifiedBy>RAFFAELLI Juan Carlos</cp:lastModifiedBy>
  <cp:revision>5</cp:revision>
  <dcterms:created xsi:type="dcterms:W3CDTF">2017-06-06T13:21:00Z</dcterms:created>
  <dcterms:modified xsi:type="dcterms:W3CDTF">2017-06-06T17:22:00Z</dcterms:modified>
</cp:coreProperties>
</file>